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1932"/>
        </w:tabs>
        <w:spacing w:line="560" w:lineRule="exact"/>
        <w:rPr>
          <w:rFonts w:eastAsia="仿宋_GB2312"/>
          <w:sz w:val="32"/>
          <w:szCs w:val="32"/>
        </w:rPr>
      </w:pPr>
    </w:p>
    <w:p>
      <w:pPr>
        <w:tabs>
          <w:tab w:val="left" w:pos="1932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2020年广西西部计划专项情况</w:t>
      </w:r>
    </w:p>
    <w:p>
      <w:pPr>
        <w:tabs>
          <w:tab w:val="left" w:pos="1932"/>
        </w:tabs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394"/>
        <w:gridCol w:w="3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1932"/>
              </w:tabs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专项名称</w:t>
            </w:r>
          </w:p>
        </w:tc>
        <w:tc>
          <w:tcPr>
            <w:tcW w:w="4394" w:type="dxa"/>
          </w:tcPr>
          <w:p>
            <w:pPr>
              <w:tabs>
                <w:tab w:val="left" w:pos="1932"/>
              </w:tabs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专项简介</w:t>
            </w:r>
          </w:p>
        </w:tc>
        <w:tc>
          <w:tcPr>
            <w:tcW w:w="3849" w:type="dxa"/>
          </w:tcPr>
          <w:p>
            <w:pPr>
              <w:tabs>
                <w:tab w:val="left" w:pos="1932"/>
              </w:tabs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选拔标准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1932"/>
              </w:tabs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基层教育</w:t>
            </w:r>
          </w:p>
        </w:tc>
        <w:tc>
          <w:tcPr>
            <w:tcW w:w="4394" w:type="dxa"/>
          </w:tcPr>
          <w:p>
            <w:pPr>
              <w:tabs>
                <w:tab w:val="left" w:pos="1932"/>
              </w:tabs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在县级以下中小学从事教学等基础教育工作。本专项包括研究生支教团。</w:t>
            </w:r>
          </w:p>
        </w:tc>
        <w:tc>
          <w:tcPr>
            <w:tcW w:w="3849" w:type="dxa"/>
          </w:tcPr>
          <w:p>
            <w:pPr>
              <w:tabs>
                <w:tab w:val="left" w:pos="1932"/>
              </w:tabs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符合西部计划及研究生支教团选拔标准，师范类专业优先。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1932"/>
              </w:tabs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tabs>
                <w:tab w:val="left" w:pos="1932"/>
              </w:tabs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服务三农</w:t>
            </w:r>
          </w:p>
        </w:tc>
        <w:tc>
          <w:tcPr>
            <w:tcW w:w="4394" w:type="dxa"/>
          </w:tcPr>
          <w:p>
            <w:pPr>
              <w:tabs>
                <w:tab w:val="left" w:pos="1932"/>
              </w:tabs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县乡参与从事精准扶贫专项工作。在县乡农业、林业、牧业水利等基层单位从事农业科技与管理工作；在县乡新型农业经营主体、农村合作经济、农村电子商务、农村饮水安全、农田水利、生态保护等领域从事服务三农相关工作。</w:t>
            </w:r>
          </w:p>
        </w:tc>
        <w:tc>
          <w:tcPr>
            <w:tcW w:w="3849" w:type="dxa"/>
          </w:tcPr>
          <w:p>
            <w:pPr>
              <w:tabs>
                <w:tab w:val="left" w:pos="1932"/>
              </w:tabs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符合西部计划选拔标准，农业、林业、牧业、水利、资源环境、信息技术等专业优先。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1932"/>
              </w:tabs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医疗卫生</w:t>
            </w:r>
          </w:p>
        </w:tc>
        <w:tc>
          <w:tcPr>
            <w:tcW w:w="4394" w:type="dxa"/>
          </w:tcPr>
          <w:p>
            <w:pPr>
              <w:tabs>
                <w:tab w:val="left" w:pos="1932"/>
              </w:tabs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在县乡基层卫生部门和医疗院所站点单位从事卫生防疫、管理、诊治、关爱乡村医生等工作。</w:t>
            </w:r>
          </w:p>
        </w:tc>
        <w:tc>
          <w:tcPr>
            <w:tcW w:w="3849" w:type="dxa"/>
          </w:tcPr>
          <w:p>
            <w:pPr>
              <w:tabs>
                <w:tab w:val="left" w:pos="1932"/>
              </w:tabs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符合西部计划选拔标准，医学类专业优先。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1932"/>
              </w:tabs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基层青年工作</w:t>
            </w:r>
          </w:p>
        </w:tc>
        <w:tc>
          <w:tcPr>
            <w:tcW w:w="4394" w:type="dxa"/>
          </w:tcPr>
          <w:p>
            <w:pPr>
              <w:tabs>
                <w:tab w:val="left" w:pos="1932"/>
              </w:tabs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在县级及以下共青团、青空间、青年之家、团属青年社会组织从事团的基层组织建设、促进就业创业、预防违法犯罪、志愿服务等青年工作。符合条件可在县级项目办担任西部计划项目专员。</w:t>
            </w:r>
          </w:p>
        </w:tc>
        <w:tc>
          <w:tcPr>
            <w:tcW w:w="3849" w:type="dxa"/>
          </w:tcPr>
          <w:p>
            <w:pPr>
              <w:tabs>
                <w:tab w:val="left" w:pos="1932"/>
              </w:tabs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符合西部计划选拔标准，担任过各级团学组织负责人的优先，已服务1年以上并申请延长服务期的优先。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tabs>
                <w:tab w:val="left" w:pos="1932"/>
              </w:tabs>
              <w:spacing w:line="36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基层社会管理</w:t>
            </w:r>
          </w:p>
        </w:tc>
        <w:tc>
          <w:tcPr>
            <w:tcW w:w="4394" w:type="dxa"/>
          </w:tcPr>
          <w:p>
            <w:pPr>
              <w:tabs>
                <w:tab w:val="left" w:pos="1932"/>
              </w:tabs>
              <w:spacing w:line="360" w:lineRule="exact"/>
              <w:rPr>
                <w:rFonts w:ascii="楷体" w:hAnsi="楷体" w:eastAsia="楷体" w:cs="微软雅黑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在县直或乡镇部门单位围绕基层经济发展、社会稳定、民生改善等社会公共管理和公共事务开展工作。</w:t>
            </w:r>
          </w:p>
        </w:tc>
        <w:tc>
          <w:tcPr>
            <w:tcW w:w="3849" w:type="dxa"/>
          </w:tcPr>
          <w:p>
            <w:pPr>
              <w:tabs>
                <w:tab w:val="left" w:pos="1932"/>
              </w:tabs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符合西部计划选拔标准，法律、经济、中文、社会工作、行政管理等相关专业优先，已服务1年以上并申请延长服务期的优先。</w:t>
            </w:r>
          </w:p>
        </w:tc>
      </w:tr>
    </w:tbl>
    <w:p>
      <w:pPr>
        <w:adjustRightInd w:val="0"/>
        <w:snapToGrid w:val="0"/>
        <w:spacing w:line="30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00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0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2020年广西西部计划服务县（市、区）分布表</w:t>
      </w:r>
    </w:p>
    <w:p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8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175"/>
        <w:gridCol w:w="2625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01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市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县（市、区）</w:t>
            </w:r>
          </w:p>
        </w:tc>
        <w:tc>
          <w:tcPr>
            <w:tcW w:w="199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南宁市</w:t>
            </w: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隆安县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马山县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上林县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邕宁区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柳州市</w:t>
            </w: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融水县</w:t>
            </w:r>
          </w:p>
        </w:tc>
        <w:tc>
          <w:tcPr>
            <w:tcW w:w="1998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6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三江县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7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融安县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8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桂林市</w:t>
            </w: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龙胜县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资源县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10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灌阳县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11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河池市</w:t>
            </w: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都安县</w:t>
            </w:r>
          </w:p>
        </w:tc>
        <w:tc>
          <w:tcPr>
            <w:tcW w:w="1998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天峨县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13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大化县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14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东兰县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15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凤山县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16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巴马县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17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罗城县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18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环江县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19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金城江区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20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南丹县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21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梧州市</w:t>
            </w: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蒙山县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22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苍梧县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23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藤县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24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龙圩区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25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防城港市</w:t>
            </w:r>
          </w:p>
        </w:tc>
        <w:tc>
          <w:tcPr>
            <w:tcW w:w="2625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上思县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26</w:t>
            </w:r>
          </w:p>
        </w:tc>
        <w:tc>
          <w:tcPr>
            <w:tcW w:w="21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贵港市</w:t>
            </w:r>
          </w:p>
        </w:tc>
        <w:tc>
          <w:tcPr>
            <w:tcW w:w="2625" w:type="dxa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桂平市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27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玉林市</w:t>
            </w: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兴业县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28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博白县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29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陆川县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30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百色市</w:t>
            </w: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田阳区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31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田东县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32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平果县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33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凌云县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贫困县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34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西林县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贫困县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35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那坡县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36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德保县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37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靖西市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38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乐业县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39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田林县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40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隆林县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41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右江区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42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贺州市</w:t>
            </w: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八步区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43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富川县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44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钟山县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45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昭平县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46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平桂区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47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来宾市</w:t>
            </w: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武宣县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48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忻城县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49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金秀县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50</w:t>
            </w:r>
          </w:p>
        </w:tc>
        <w:tc>
          <w:tcPr>
            <w:tcW w:w="21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合山市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</w:rPr>
              <w:t>51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崇左市</w:t>
            </w: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</w:rPr>
              <w:t>龙州县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52</w:t>
            </w:r>
          </w:p>
        </w:tc>
        <w:tc>
          <w:tcPr>
            <w:tcW w:w="217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天等县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1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53</w:t>
            </w:r>
          </w:p>
        </w:tc>
        <w:tc>
          <w:tcPr>
            <w:tcW w:w="217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宁明县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301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54</w:t>
            </w:r>
          </w:p>
        </w:tc>
        <w:tc>
          <w:tcPr>
            <w:tcW w:w="217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25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大新县</w:t>
            </w:r>
          </w:p>
        </w:tc>
        <w:tc>
          <w:tcPr>
            <w:tcW w:w="1998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项目县</w:t>
            </w:r>
          </w:p>
        </w:tc>
      </w:tr>
    </w:tbl>
    <w:p>
      <w:pPr>
        <w:spacing w:line="320" w:lineRule="exact"/>
        <w:ind w:firstLine="480" w:firstLineChars="200"/>
        <w:rPr>
          <w:rFonts w:eastAsia="楷体_GB2312"/>
          <w:sz w:val="24"/>
          <w:szCs w:val="30"/>
        </w:rPr>
      </w:pPr>
    </w:p>
    <w:p>
      <w:pPr>
        <w:spacing w:line="540" w:lineRule="exact"/>
        <w:rPr>
          <w:rFonts w:ascii="仿宋_GB2312" w:hAnsi="仿宋" w:eastAsia="仿宋_GB2312"/>
          <w:spacing w:val="-4"/>
          <w:sz w:val="32"/>
          <w:szCs w:val="32"/>
        </w:rPr>
      </w:pPr>
    </w:p>
    <w:p>
      <w:pPr>
        <w:spacing w:line="540" w:lineRule="exact"/>
        <w:rPr>
          <w:rFonts w:ascii="仿宋_GB2312" w:hAnsi="仿宋" w:eastAsia="仿宋_GB2312"/>
          <w:spacing w:val="-4"/>
          <w:sz w:val="32"/>
          <w:szCs w:val="32"/>
        </w:rPr>
      </w:pPr>
    </w:p>
    <w:p>
      <w:pPr>
        <w:spacing w:line="540" w:lineRule="exact"/>
        <w:rPr>
          <w:rFonts w:ascii="仿宋_GB2312" w:hAnsi="仿宋" w:eastAsia="仿宋_GB2312"/>
          <w:spacing w:val="-4"/>
          <w:sz w:val="32"/>
          <w:szCs w:val="32"/>
        </w:rPr>
      </w:pPr>
    </w:p>
    <w:p>
      <w:pPr>
        <w:spacing w:line="540" w:lineRule="exact"/>
        <w:rPr>
          <w:rFonts w:hint="eastAsia" w:ascii="仿宋_GB2312" w:hAnsi="仿宋" w:eastAsia="仿宋_GB2312"/>
          <w:spacing w:val="-4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adjustRightInd w:val="0"/>
        <w:snapToGrid w:val="0"/>
        <w:spacing w:line="30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300" w:lineRule="auto"/>
        <w:ind w:firstLine="1100" w:firstLineChars="25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大学生志愿服务西部计划报名登记表</w:t>
      </w:r>
    </w:p>
    <w:p>
      <w:pPr>
        <w:adjustRightInd w:val="0"/>
        <w:snapToGrid w:val="0"/>
        <w:spacing w:line="300" w:lineRule="auto"/>
        <w:rPr>
          <w:rFonts w:eastAsia="仿宋_GB2312"/>
          <w:sz w:val="28"/>
        </w:rPr>
      </w:pPr>
    </w:p>
    <w:p>
      <w:pPr>
        <w:adjustRightInd w:val="0"/>
        <w:snapToGrid w:val="0"/>
        <w:spacing w:line="300" w:lineRule="auto"/>
        <w:rPr>
          <w:rFonts w:eastAsia="仿宋_GB2312"/>
          <w:sz w:val="30"/>
        </w:rPr>
      </w:pPr>
      <w:r>
        <w:rPr>
          <w:rFonts w:hint="eastAsia" w:eastAsia="仿宋_GB2312"/>
          <w:sz w:val="28"/>
        </w:rPr>
        <w:t>学校所在省（区、市）</w:t>
      </w:r>
      <w:r>
        <w:rPr>
          <w:rFonts w:hint="eastAsia" w:eastAsia="仿宋_GB2312"/>
          <w:sz w:val="28"/>
          <w:u w:val="single"/>
        </w:rPr>
        <w:t xml:space="preserve">             </w:t>
      </w:r>
      <w:r>
        <w:rPr>
          <w:rFonts w:hint="eastAsia" w:eastAsia="仿宋_GB2312"/>
          <w:sz w:val="28"/>
        </w:rPr>
        <w:t>学校名称</w:t>
      </w:r>
      <w:r>
        <w:rPr>
          <w:rFonts w:hint="eastAsia" w:eastAsia="仿宋_GB2312"/>
          <w:sz w:val="28"/>
          <w:u w:val="single"/>
        </w:rPr>
        <w:t xml:space="preserve">                 </w:t>
      </w:r>
      <w:r>
        <w:rPr>
          <w:rFonts w:hint="eastAsia" w:eastAsia="仿宋_GB2312"/>
          <w:sz w:val="30"/>
          <w:u w:val="single"/>
        </w:rPr>
        <w:t xml:space="preserve">   </w:t>
      </w:r>
    </w:p>
    <w:tbl>
      <w:tblPr>
        <w:tblStyle w:val="6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686"/>
        <w:gridCol w:w="552"/>
        <w:gridCol w:w="924"/>
        <w:gridCol w:w="551"/>
        <w:gridCol w:w="128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before="120" w:line="1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before="120" w:line="180" w:lineRule="auto"/>
              <w:rPr>
                <w:rFonts w:eastAsia="仿宋_GB2312"/>
                <w:sz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1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  别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180" w:lineRule="auto"/>
              <w:rPr>
                <w:rFonts w:eastAsia="仿宋_GB2312"/>
                <w:sz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>
            <w:pPr>
              <w:adjustRightInd w:val="0"/>
              <w:snapToGrid w:val="0"/>
              <w:spacing w:before="120" w:line="1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照</w:t>
            </w:r>
          </w:p>
          <w:p>
            <w:pPr>
              <w:adjustRightInd w:val="0"/>
              <w:snapToGrid w:val="0"/>
              <w:spacing w:before="120" w:line="180" w:lineRule="auto"/>
              <w:jc w:val="center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20" w:line="18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    族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  <w:tc>
          <w:tcPr>
            <w:tcW w:w="1844" w:type="dxa"/>
            <w:vMerge w:val="continue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健康状况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身份证号码</w:t>
            </w:r>
          </w:p>
        </w:tc>
        <w:tc>
          <w:tcPr>
            <w:tcW w:w="5001" w:type="dxa"/>
            <w:gridSpan w:val="5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  <w:tc>
          <w:tcPr>
            <w:tcW w:w="1844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  历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院（系）专    业</w:t>
            </w:r>
          </w:p>
        </w:tc>
        <w:tc>
          <w:tcPr>
            <w:tcW w:w="3683" w:type="dxa"/>
            <w:gridSpan w:val="3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特    长</w:t>
            </w:r>
          </w:p>
        </w:tc>
        <w:tc>
          <w:tcPr>
            <w:tcW w:w="6845" w:type="dxa"/>
            <w:gridSpan w:val="6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户籍所在地</w:t>
            </w:r>
          </w:p>
        </w:tc>
        <w:tc>
          <w:tcPr>
            <w:tcW w:w="6845" w:type="dxa"/>
            <w:gridSpan w:val="6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家庭通信地址及电话</w:t>
            </w:r>
          </w:p>
        </w:tc>
        <w:tc>
          <w:tcPr>
            <w:tcW w:w="6845" w:type="dxa"/>
            <w:gridSpan w:val="6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简历（高中至今）</w:t>
            </w:r>
          </w:p>
        </w:tc>
        <w:tc>
          <w:tcPr>
            <w:tcW w:w="6845" w:type="dxa"/>
            <w:gridSpan w:val="6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大学期间获奖经历和曾任职务</w:t>
            </w:r>
          </w:p>
        </w:tc>
        <w:tc>
          <w:tcPr>
            <w:tcW w:w="6845" w:type="dxa"/>
            <w:gridSpan w:val="6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napToGrid w:val="0"/>
              <w:spacing w:before="120" w:line="300" w:lineRule="auto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备    注</w:t>
            </w:r>
          </w:p>
        </w:tc>
        <w:tc>
          <w:tcPr>
            <w:tcW w:w="6845" w:type="dxa"/>
            <w:gridSpan w:val="6"/>
            <w:vAlign w:val="center"/>
          </w:tcPr>
          <w:p>
            <w:pPr>
              <w:adjustRightInd w:val="0"/>
              <w:snapToGrid w:val="0"/>
              <w:spacing w:before="120" w:line="300" w:lineRule="auto"/>
              <w:rPr>
                <w:rFonts w:eastAsia="仿宋_GB2312"/>
                <w:sz w:val="28"/>
              </w:rPr>
            </w:pPr>
          </w:p>
        </w:tc>
      </w:tr>
    </w:tbl>
    <w:p>
      <w:pPr>
        <w:spacing w:line="540" w:lineRule="exact"/>
        <w:rPr>
          <w:rFonts w:ascii="仿宋_GB2312" w:hAnsi="仿宋" w:eastAsia="仿宋_GB2312"/>
          <w:spacing w:val="-4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30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74"/>
    <w:rsid w:val="00207374"/>
    <w:rsid w:val="002B429C"/>
    <w:rsid w:val="00F603B4"/>
    <w:rsid w:val="054C2862"/>
    <w:rsid w:val="0792229D"/>
    <w:rsid w:val="088E5777"/>
    <w:rsid w:val="09F41268"/>
    <w:rsid w:val="12B90A13"/>
    <w:rsid w:val="161B7881"/>
    <w:rsid w:val="17A354A3"/>
    <w:rsid w:val="18703A7E"/>
    <w:rsid w:val="19732394"/>
    <w:rsid w:val="1B50682C"/>
    <w:rsid w:val="1C852926"/>
    <w:rsid w:val="1D8D208B"/>
    <w:rsid w:val="1E7D653E"/>
    <w:rsid w:val="1EF80411"/>
    <w:rsid w:val="1F033446"/>
    <w:rsid w:val="24924D89"/>
    <w:rsid w:val="25E72125"/>
    <w:rsid w:val="279D5763"/>
    <w:rsid w:val="2AC05694"/>
    <w:rsid w:val="2F496E02"/>
    <w:rsid w:val="325F2C29"/>
    <w:rsid w:val="36612FDB"/>
    <w:rsid w:val="3DF15259"/>
    <w:rsid w:val="3E1745A5"/>
    <w:rsid w:val="3F3921D0"/>
    <w:rsid w:val="3F4668D3"/>
    <w:rsid w:val="402F1BD4"/>
    <w:rsid w:val="415C316D"/>
    <w:rsid w:val="491316F5"/>
    <w:rsid w:val="4CBF4E06"/>
    <w:rsid w:val="4F1C33DE"/>
    <w:rsid w:val="5197674B"/>
    <w:rsid w:val="525F48F5"/>
    <w:rsid w:val="52A65C47"/>
    <w:rsid w:val="55A60F01"/>
    <w:rsid w:val="56BF09F8"/>
    <w:rsid w:val="5FEE1298"/>
    <w:rsid w:val="6073179A"/>
    <w:rsid w:val="607F3CEA"/>
    <w:rsid w:val="64C47DEE"/>
    <w:rsid w:val="69701A61"/>
    <w:rsid w:val="70AF19F8"/>
    <w:rsid w:val="71E33618"/>
    <w:rsid w:val="72A07D43"/>
    <w:rsid w:val="737B0EF6"/>
    <w:rsid w:val="73B9438F"/>
    <w:rsid w:val="750B6DDD"/>
    <w:rsid w:val="77334C73"/>
    <w:rsid w:val="78F135F4"/>
    <w:rsid w:val="79034BCD"/>
    <w:rsid w:val="7B6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99"/>
    <w:rPr>
      <w:color w:val="800080"/>
      <w:u w:val="none"/>
    </w:rPr>
  </w:style>
  <w:style w:type="character" w:styleId="10">
    <w:name w:val="Hyperlink"/>
    <w:basedOn w:val="8"/>
    <w:qFormat/>
    <w:uiPriority w:val="99"/>
    <w:rPr>
      <w:color w:val="0000FF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</w:rPr>
  </w:style>
  <w:style w:type="character" w:customStyle="1" w:styleId="16">
    <w:name w:val="font0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">
    <w:name w:val="批注框文本 字符"/>
    <w:basedOn w:val="8"/>
    <w:link w:val="2"/>
    <w:qFormat/>
    <w:uiPriority w:val="99"/>
    <w:rPr>
      <w:kern w:val="2"/>
      <w:sz w:val="18"/>
      <w:szCs w:val="18"/>
    </w:rPr>
  </w:style>
  <w:style w:type="table" w:customStyle="1" w:styleId="18">
    <w:name w:val="网格型1"/>
    <w:basedOn w:val="6"/>
    <w:qFormat/>
    <w:uiPriority w:val="59"/>
    <w:rPr>
      <w:rFonts w:ascii="Calibri" w:hAnsi="Calibri" w:eastAsia="宋体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620</Words>
  <Characters>3536</Characters>
  <Lines>29</Lines>
  <Paragraphs>8</Paragraphs>
  <TotalTime>42</TotalTime>
  <ScaleCrop>false</ScaleCrop>
  <LinksUpToDate>false</LinksUpToDate>
  <CharactersWithSpaces>4148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2018-08-08T01:01:00Z</dcterms:created>
  <dc:creator>china</dc:creator>
  <cp:lastModifiedBy>51062</cp:lastModifiedBy>
  <cp:lastPrinted>2020-04-08T13:39:00Z</cp:lastPrinted>
  <dcterms:modified xsi:type="dcterms:W3CDTF">2020-04-11T14:29:59Z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